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A39B" w14:textId="18C148CD" w:rsidR="000F6FD9" w:rsidRDefault="000F6FD9" w:rsidP="004C3C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Liberty Public Library</w:t>
      </w:r>
    </w:p>
    <w:p w14:paraId="6EB50688" w14:textId="5D5BC7B7" w:rsidR="00242B44" w:rsidRDefault="004C3CE8" w:rsidP="004C3C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Policy on </w:t>
      </w:r>
      <w:r w:rsidR="00BF68BA">
        <w:rPr>
          <w:rFonts w:ascii="Times New Roman" w:hAnsi="Times New Roman" w:cs="Times New Roman"/>
          <w:b/>
          <w:bCs/>
        </w:rPr>
        <w:t xml:space="preserve">Employee </w:t>
      </w:r>
      <w:r>
        <w:rPr>
          <w:rFonts w:ascii="Times New Roman" w:hAnsi="Times New Roman" w:cs="Times New Roman"/>
          <w:b/>
          <w:bCs/>
        </w:rPr>
        <w:t>Notification of Disciplinary Records Reques</w:t>
      </w:r>
      <w:r w:rsidR="00BF68BA">
        <w:rPr>
          <w:rFonts w:ascii="Times New Roman" w:hAnsi="Times New Roman" w:cs="Times New Roman"/>
          <w:b/>
          <w:bCs/>
        </w:rPr>
        <w:t>t Under FOIL</w:t>
      </w:r>
    </w:p>
    <w:p w14:paraId="073B49DA" w14:textId="50D1D44E" w:rsidR="004C3CE8" w:rsidRDefault="004C3CE8" w:rsidP="004C3C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Purpose  </w:t>
      </w:r>
    </w:p>
    <w:p w14:paraId="5A5E297C" w14:textId="7471E7AD" w:rsidR="004C3CE8" w:rsidRDefault="004C3CE8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§87(</w:t>
      </w:r>
      <w:r w:rsidR="00F312B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of the Public Officers Law, all agencies must </w:t>
      </w:r>
      <w:r w:rsidR="00F312BA">
        <w:rPr>
          <w:rFonts w:ascii="Times New Roman" w:hAnsi="Times New Roman" w:cs="Times New Roman"/>
        </w:rPr>
        <w:t>adopt</w:t>
      </w:r>
      <w:r>
        <w:rPr>
          <w:rFonts w:ascii="Times New Roman" w:hAnsi="Times New Roman" w:cs="Times New Roman"/>
        </w:rPr>
        <w:t xml:space="preserve"> a policy to notify public employees if their disciplinary records are being released in response to </w:t>
      </w:r>
      <w:r w:rsidR="00F312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FOIL request.  This policy </w:t>
      </w:r>
      <w:r w:rsidR="00F312BA">
        <w:rPr>
          <w:rFonts w:ascii="Times New Roman" w:hAnsi="Times New Roman" w:cs="Times New Roman"/>
        </w:rPr>
        <w:t>provides for</w:t>
      </w:r>
      <w:r>
        <w:rPr>
          <w:rFonts w:ascii="Times New Roman" w:hAnsi="Times New Roman" w:cs="Times New Roman"/>
        </w:rPr>
        <w:t xml:space="preserve"> the proper notification </w:t>
      </w:r>
      <w:r w:rsidR="00F312BA">
        <w:rPr>
          <w:rFonts w:ascii="Times New Roman" w:hAnsi="Times New Roman" w:cs="Times New Roman"/>
        </w:rPr>
        <w:t>to an employee, the</w:t>
      </w:r>
      <w:r>
        <w:rPr>
          <w:rFonts w:ascii="Times New Roman" w:hAnsi="Times New Roman" w:cs="Times New Roman"/>
        </w:rPr>
        <w:t xml:space="preserve"> contents of the notification and delivery of the notification. </w:t>
      </w:r>
    </w:p>
    <w:p w14:paraId="1F91AE86" w14:textId="1CCA82F0" w:rsidR="004C3CE8" w:rsidRDefault="004C3CE8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Notification Requirement</w:t>
      </w:r>
    </w:p>
    <w:p w14:paraId="6BD038BD" w14:textId="479940E7" w:rsidR="004C3CE8" w:rsidRDefault="004C3CE8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858A1">
        <w:rPr>
          <w:rFonts w:ascii="Times New Roman" w:hAnsi="Times New Roman" w:cs="Times New Roman"/>
        </w:rPr>
        <w:t xml:space="preserve">Liberty Public Library </w:t>
      </w:r>
      <w:r>
        <w:rPr>
          <w:rFonts w:ascii="Times New Roman" w:hAnsi="Times New Roman" w:cs="Times New Roman"/>
        </w:rPr>
        <w:t>will provide notice to current</w:t>
      </w:r>
      <w:r w:rsidRPr="00C2607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public employees if their disciplinary records are subject to a FOIL request.  Notification shall occur after the records are release</w:t>
      </w:r>
      <w:r w:rsidR="00F312B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, </w:t>
      </w:r>
      <w:r w:rsidR="00F312BA">
        <w:rPr>
          <w:rFonts w:ascii="Times New Roman" w:hAnsi="Times New Roman" w:cs="Times New Roman"/>
        </w:rPr>
        <w:t>consistent</w:t>
      </w:r>
      <w:r>
        <w:rPr>
          <w:rFonts w:ascii="Times New Roman" w:hAnsi="Times New Roman" w:cs="Times New Roman"/>
        </w:rPr>
        <w:t xml:space="preserve"> with the </w:t>
      </w:r>
      <w:r w:rsidR="00BF68B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egislative intent to ensure minimum notice when such records have been released.</w:t>
      </w:r>
    </w:p>
    <w:p w14:paraId="7AC50C73" w14:textId="3444D098" w:rsidR="004C3CE8" w:rsidRDefault="004C3CE8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Content of the Notification</w:t>
      </w:r>
    </w:p>
    <w:p w14:paraId="325EFA75" w14:textId="1D817378" w:rsidR="004C3CE8" w:rsidRDefault="004C3CE8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notification will include a statement informing the </w:t>
      </w:r>
      <w:proofErr w:type="gramStart"/>
      <w:r>
        <w:rPr>
          <w:rFonts w:ascii="Times New Roman" w:hAnsi="Times New Roman" w:cs="Times New Roman"/>
        </w:rPr>
        <w:t>employee</w:t>
      </w:r>
      <w:proofErr w:type="gramEnd"/>
      <w:r>
        <w:rPr>
          <w:rFonts w:ascii="Times New Roman" w:hAnsi="Times New Roman" w:cs="Times New Roman"/>
        </w:rPr>
        <w:t xml:space="preserve"> that their disciplinary records have been released.  While there is no requirement to provide a copy of the FOIL request or the released records, the </w:t>
      </w:r>
      <w:proofErr w:type="gramStart"/>
      <w:r w:rsidR="00A858A1">
        <w:rPr>
          <w:rFonts w:ascii="Times New Roman" w:hAnsi="Times New Roman" w:cs="Times New Roman"/>
        </w:rPr>
        <w:t>Library</w:t>
      </w:r>
      <w:proofErr w:type="gramEnd"/>
      <w:r>
        <w:rPr>
          <w:rFonts w:ascii="Times New Roman" w:hAnsi="Times New Roman" w:cs="Times New Roman"/>
        </w:rPr>
        <w:t xml:space="preserve"> will </w:t>
      </w:r>
      <w:proofErr w:type="gramStart"/>
      <w:r>
        <w:rPr>
          <w:rFonts w:ascii="Times New Roman" w:hAnsi="Times New Roman" w:cs="Times New Roman"/>
        </w:rPr>
        <w:t>provide to</w:t>
      </w:r>
      <w:proofErr w:type="gramEnd"/>
      <w:r>
        <w:rPr>
          <w:rFonts w:ascii="Times New Roman" w:hAnsi="Times New Roman" w:cs="Times New Roman"/>
        </w:rPr>
        <w:t xml:space="preserve"> the employee a copy of any records released to the FOIL requestor.</w:t>
      </w:r>
    </w:p>
    <w:p w14:paraId="483BE879" w14:textId="4F03152F" w:rsidR="004C3CE8" w:rsidRDefault="004C3CE8" w:rsidP="004C3C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Delivery of Notification</w:t>
      </w:r>
    </w:p>
    <w:p w14:paraId="079E3FBB" w14:textId="3A9E0D47" w:rsidR="004C3CE8" w:rsidRDefault="004C3CE8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notice will be delivered in writing, either via regular mail or email, depending on the availability of the employee’s contact information</w:t>
      </w:r>
      <w:r w:rsidR="000F6F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Such notification efforts shall be the responsibility of the </w:t>
      </w:r>
      <w:r w:rsidR="00A858A1">
        <w:rPr>
          <w:rFonts w:ascii="Times New Roman" w:hAnsi="Times New Roman" w:cs="Times New Roman"/>
        </w:rPr>
        <w:t>Library Director</w:t>
      </w:r>
      <w:r>
        <w:rPr>
          <w:rFonts w:ascii="Times New Roman" w:hAnsi="Times New Roman" w:cs="Times New Roman"/>
        </w:rPr>
        <w:t>.</w:t>
      </w:r>
    </w:p>
    <w:p w14:paraId="5621018B" w14:textId="47D4811D" w:rsidR="004C3CE8" w:rsidRDefault="00F312BA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Definition of </w:t>
      </w:r>
      <w:r w:rsidR="004C3CE8">
        <w:rPr>
          <w:rFonts w:ascii="Times New Roman" w:hAnsi="Times New Roman" w:cs="Times New Roman"/>
          <w:b/>
          <w:bCs/>
        </w:rPr>
        <w:t>Disciplinary Records</w:t>
      </w:r>
    </w:p>
    <w:p w14:paraId="217D99D2" w14:textId="6F9C4EFC" w:rsidR="00AD4667" w:rsidRDefault="00AD4667" w:rsidP="004C3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 w:rsidR="00FA0013">
        <w:rPr>
          <w:rFonts w:ascii="Times New Roman" w:hAnsi="Times New Roman" w:cs="Times New Roman"/>
        </w:rPr>
        <w:t>Library</w:t>
      </w:r>
      <w:proofErr w:type="gramEnd"/>
      <w:r w:rsidR="004F4C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utilize the definition of “law enforcement disciplinary records” as provided in Public Officers Law §86(6), applying the definition to </w:t>
      </w:r>
      <w:r w:rsidR="00384D0F">
        <w:rPr>
          <w:rFonts w:ascii="Times New Roman" w:hAnsi="Times New Roman" w:cs="Times New Roman"/>
        </w:rPr>
        <w:t xml:space="preserve">disciplinary records of </w:t>
      </w:r>
      <w:r>
        <w:rPr>
          <w:rFonts w:ascii="Times New Roman" w:hAnsi="Times New Roman" w:cs="Times New Roman"/>
        </w:rPr>
        <w:t>non-law enforcement employees.</w:t>
      </w:r>
    </w:p>
    <w:p w14:paraId="16576329" w14:textId="77777777" w:rsidR="004C3CE8" w:rsidRDefault="004C3CE8" w:rsidP="004C3CE8">
      <w:pPr>
        <w:rPr>
          <w:rFonts w:ascii="Times New Roman" w:hAnsi="Times New Roman" w:cs="Times New Roman"/>
        </w:rPr>
      </w:pPr>
    </w:p>
    <w:p w14:paraId="1A831BE3" w14:textId="77777777" w:rsidR="00265DCD" w:rsidRDefault="00265DCD" w:rsidP="004C3CE8">
      <w:pPr>
        <w:rPr>
          <w:rFonts w:ascii="Times New Roman" w:hAnsi="Times New Roman" w:cs="Times New Roman"/>
        </w:rPr>
      </w:pPr>
    </w:p>
    <w:p w14:paraId="26310303" w14:textId="77777777" w:rsidR="000F6FD9" w:rsidRDefault="000F6FD9" w:rsidP="004C3CE8">
      <w:pPr>
        <w:rPr>
          <w:rFonts w:ascii="Times New Roman" w:hAnsi="Times New Roman" w:cs="Times New Roman"/>
        </w:rPr>
      </w:pPr>
    </w:p>
    <w:p w14:paraId="2F90CAEB" w14:textId="77777777" w:rsidR="00265DCD" w:rsidRDefault="00265DCD" w:rsidP="004C3CE8">
      <w:pPr>
        <w:rPr>
          <w:rFonts w:ascii="Times New Roman" w:hAnsi="Times New Roman" w:cs="Times New Roman"/>
        </w:rPr>
      </w:pPr>
    </w:p>
    <w:p w14:paraId="0D4A0530" w14:textId="77777777" w:rsidR="00265DCD" w:rsidRDefault="00265DCD" w:rsidP="004C3CE8">
      <w:pPr>
        <w:rPr>
          <w:rFonts w:ascii="Times New Roman" w:hAnsi="Times New Roman" w:cs="Times New Roman"/>
        </w:rPr>
      </w:pPr>
    </w:p>
    <w:p w14:paraId="31B140D9" w14:textId="797F30AD" w:rsidR="004C3CE8" w:rsidRDefault="000F6FD9" w:rsidP="004C3CE8">
      <w:pPr>
        <w:rPr>
          <w:rFonts w:ascii="Times New Roman" w:hAnsi="Times New Roman" w:cs="Times New Roman"/>
          <w:b/>
          <w:bCs/>
          <w:i/>
          <w:iCs/>
        </w:rPr>
      </w:pPr>
      <w:r w:rsidRPr="000F6FD9">
        <w:rPr>
          <w:rFonts w:ascii="Times New Roman" w:hAnsi="Times New Roman" w:cs="Times New Roman"/>
          <w:b/>
          <w:bCs/>
          <w:i/>
          <w:iCs/>
        </w:rPr>
        <w:t>Policy adopted by the Board of Trustees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F6FD9">
        <w:rPr>
          <w:rFonts w:ascii="Times New Roman" w:hAnsi="Times New Roman" w:cs="Times New Roman"/>
          <w:b/>
          <w:bCs/>
          <w:i/>
          <w:iCs/>
        </w:rPr>
        <w:t>on February25, 2025</w:t>
      </w:r>
    </w:p>
    <w:sectPr w:rsidR="004C3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E8"/>
    <w:rsid w:val="0002650B"/>
    <w:rsid w:val="000F6FD9"/>
    <w:rsid w:val="00187EF1"/>
    <w:rsid w:val="00242B44"/>
    <w:rsid w:val="00265DCD"/>
    <w:rsid w:val="00384D0F"/>
    <w:rsid w:val="004C3CE8"/>
    <w:rsid w:val="004F4C0A"/>
    <w:rsid w:val="00516CDE"/>
    <w:rsid w:val="008A184B"/>
    <w:rsid w:val="00A858A1"/>
    <w:rsid w:val="00AD4667"/>
    <w:rsid w:val="00BF68BA"/>
    <w:rsid w:val="00C15319"/>
    <w:rsid w:val="00C2607B"/>
    <w:rsid w:val="00C75DCE"/>
    <w:rsid w:val="00F312BA"/>
    <w:rsid w:val="00FA0013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6E92"/>
  <w15:chartTrackingRefBased/>
  <w15:docId w15:val="{EF63DBEE-D800-44F9-91E8-293DF0C9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Chivattoni</dc:creator>
  <cp:keywords/>
  <dc:description/>
  <cp:lastModifiedBy>Marjorie Linko - LIB</cp:lastModifiedBy>
  <cp:revision>2</cp:revision>
  <dcterms:created xsi:type="dcterms:W3CDTF">2025-02-26T17:33:00Z</dcterms:created>
  <dcterms:modified xsi:type="dcterms:W3CDTF">2025-02-26T17:33:00Z</dcterms:modified>
</cp:coreProperties>
</file>